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30" w:rsidRPr="00613048" w:rsidRDefault="00940454" w:rsidP="00940454">
      <w:pPr>
        <w:jc w:val="center"/>
        <w:rPr>
          <w:rFonts w:ascii="黑体" w:eastAsia="黑体" w:hAnsi="黑体"/>
          <w:sz w:val="36"/>
          <w:szCs w:val="36"/>
        </w:rPr>
      </w:pPr>
      <w:r w:rsidRPr="00613048">
        <w:rPr>
          <w:rFonts w:ascii="黑体" w:eastAsia="黑体" w:hAnsi="黑体"/>
          <w:sz w:val="36"/>
          <w:szCs w:val="36"/>
        </w:rPr>
        <w:t>人文政法学院科研奖励办法</w:t>
      </w:r>
    </w:p>
    <w:p w:rsidR="00613048" w:rsidRDefault="00613048" w:rsidP="00DF47DB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</w:p>
    <w:p w:rsidR="0003752E" w:rsidRPr="00DF47DB" w:rsidRDefault="0003752E" w:rsidP="00DF47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为营造我院研究氛围，激发热情，挖掘潜能，产出一批层次较高的科研成果，支持我院专业和学科建设的发展，根据学校</w:t>
      </w:r>
      <w:r w:rsidR="00DC61B2">
        <w:rPr>
          <w:rFonts w:hint="eastAsia"/>
          <w:sz w:val="24"/>
          <w:szCs w:val="24"/>
        </w:rPr>
        <w:t>《</w:t>
      </w:r>
      <w:r w:rsidR="00DC61B2" w:rsidRPr="00DC61B2">
        <w:rPr>
          <w:rFonts w:hint="eastAsia"/>
          <w:sz w:val="24"/>
          <w:szCs w:val="24"/>
        </w:rPr>
        <w:t>河南工程学院</w:t>
      </w:r>
      <w:r w:rsidR="00DC61B2">
        <w:rPr>
          <w:rFonts w:hint="eastAsia"/>
          <w:sz w:val="24"/>
          <w:szCs w:val="24"/>
        </w:rPr>
        <w:t>科技工作量计算办法》及</w:t>
      </w:r>
      <w:r w:rsidRPr="00DF47DB">
        <w:rPr>
          <w:rFonts w:hint="eastAsia"/>
          <w:sz w:val="24"/>
          <w:szCs w:val="24"/>
        </w:rPr>
        <w:t>相关文件精神和我院实际情况，</w:t>
      </w:r>
      <w:r w:rsidR="00DC61B2">
        <w:rPr>
          <w:rFonts w:hint="eastAsia"/>
          <w:sz w:val="24"/>
          <w:szCs w:val="24"/>
        </w:rPr>
        <w:t>以“向高质量成果倾斜”为原则，</w:t>
      </w:r>
      <w:r w:rsidRPr="00DF47DB">
        <w:rPr>
          <w:rFonts w:hint="eastAsia"/>
          <w:sz w:val="24"/>
          <w:szCs w:val="24"/>
        </w:rPr>
        <w:t>特制定本办法。</w:t>
      </w:r>
    </w:p>
    <w:p w:rsidR="0003752E" w:rsidRPr="00A942D4" w:rsidRDefault="008608B8" w:rsidP="00A942D4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A942D4">
        <w:rPr>
          <w:rFonts w:hint="eastAsia"/>
          <w:b/>
          <w:sz w:val="24"/>
          <w:szCs w:val="24"/>
        </w:rPr>
        <w:t>科研奖励范围</w:t>
      </w:r>
      <w:r w:rsidR="0013755B" w:rsidRPr="00A942D4">
        <w:rPr>
          <w:rFonts w:hint="eastAsia"/>
          <w:b/>
          <w:sz w:val="24"/>
          <w:szCs w:val="24"/>
        </w:rPr>
        <w:t>和计分标准</w:t>
      </w:r>
    </w:p>
    <w:p w:rsidR="008608B8" w:rsidRPr="00DF47DB" w:rsidRDefault="008608B8" w:rsidP="00DF47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我院拥有知识产权、我院为</w:t>
      </w:r>
      <w:r w:rsidR="00507263" w:rsidRPr="00DF47DB">
        <w:rPr>
          <w:rFonts w:hint="eastAsia"/>
          <w:sz w:val="24"/>
          <w:szCs w:val="24"/>
        </w:rPr>
        <w:t>主持单位</w:t>
      </w:r>
      <w:r w:rsidRPr="00DF47DB">
        <w:rPr>
          <w:rFonts w:hint="eastAsia"/>
          <w:sz w:val="24"/>
          <w:szCs w:val="24"/>
        </w:rPr>
        <w:t>、我院人员为第一完成人的科研</w:t>
      </w:r>
      <w:r w:rsidR="00AD127E" w:rsidRPr="00DF47DB">
        <w:rPr>
          <w:rFonts w:hint="eastAsia"/>
          <w:sz w:val="24"/>
          <w:szCs w:val="24"/>
        </w:rPr>
        <w:t>立项</w:t>
      </w:r>
      <w:r w:rsidRPr="00DF47DB">
        <w:rPr>
          <w:rFonts w:hint="eastAsia"/>
          <w:sz w:val="24"/>
          <w:szCs w:val="24"/>
        </w:rPr>
        <w:t>、论文、专著、教材</w:t>
      </w:r>
      <w:r w:rsidR="00857C35" w:rsidRPr="00DF47DB">
        <w:rPr>
          <w:rFonts w:hint="eastAsia"/>
          <w:sz w:val="24"/>
          <w:szCs w:val="24"/>
        </w:rPr>
        <w:t>和</w:t>
      </w:r>
      <w:r w:rsidR="0004077D" w:rsidRPr="00DF47DB">
        <w:rPr>
          <w:rFonts w:hint="eastAsia"/>
          <w:sz w:val="24"/>
          <w:szCs w:val="24"/>
        </w:rPr>
        <w:t>获奖</w:t>
      </w:r>
      <w:r w:rsidR="00857C35" w:rsidRPr="00DF47DB">
        <w:rPr>
          <w:rFonts w:hint="eastAsia"/>
          <w:sz w:val="24"/>
          <w:szCs w:val="24"/>
        </w:rPr>
        <w:t>等</w:t>
      </w:r>
      <w:r w:rsidRPr="00DF47DB">
        <w:rPr>
          <w:rFonts w:hint="eastAsia"/>
          <w:sz w:val="24"/>
          <w:szCs w:val="24"/>
        </w:rPr>
        <w:t>。</w:t>
      </w:r>
    </w:p>
    <w:p w:rsidR="008608B8" w:rsidRPr="00A942D4" w:rsidRDefault="00857C35" w:rsidP="00A942D4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A942D4">
        <w:rPr>
          <w:rFonts w:hint="eastAsia"/>
          <w:b/>
          <w:sz w:val="24"/>
          <w:szCs w:val="24"/>
        </w:rPr>
        <w:t>（一）</w:t>
      </w:r>
      <w:r w:rsidR="00AD127E" w:rsidRPr="00A942D4">
        <w:rPr>
          <w:rFonts w:hint="eastAsia"/>
          <w:b/>
          <w:sz w:val="24"/>
          <w:szCs w:val="24"/>
        </w:rPr>
        <w:t>科研立项</w:t>
      </w:r>
      <w:r w:rsidR="00507263" w:rsidRPr="00A942D4">
        <w:rPr>
          <w:rFonts w:hint="eastAsia"/>
          <w:b/>
          <w:sz w:val="24"/>
          <w:szCs w:val="24"/>
        </w:rPr>
        <w:t>及</w:t>
      </w:r>
      <w:r w:rsidR="00DC61B2" w:rsidRPr="00A942D4">
        <w:rPr>
          <w:rFonts w:hint="eastAsia"/>
          <w:b/>
          <w:sz w:val="24"/>
          <w:szCs w:val="24"/>
        </w:rPr>
        <w:t>经费量</w:t>
      </w:r>
      <w:r w:rsidR="00BD32D0" w:rsidRPr="00A942D4">
        <w:rPr>
          <w:rFonts w:hint="eastAsia"/>
          <w:b/>
          <w:sz w:val="24"/>
          <w:szCs w:val="24"/>
        </w:rPr>
        <w:t>计分</w:t>
      </w:r>
      <w:r w:rsidR="00507263" w:rsidRPr="00A942D4">
        <w:rPr>
          <w:rFonts w:hint="eastAsia"/>
          <w:b/>
          <w:sz w:val="24"/>
          <w:szCs w:val="24"/>
        </w:rPr>
        <w:t>标准</w:t>
      </w:r>
    </w:p>
    <w:tbl>
      <w:tblPr>
        <w:tblW w:w="7782" w:type="dxa"/>
        <w:jc w:val="center"/>
        <w:tblCellSpacing w:w="0" w:type="dxa"/>
        <w:tblInd w:w="-5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6"/>
        <w:gridCol w:w="2218"/>
        <w:gridCol w:w="28"/>
      </w:tblGrid>
      <w:tr w:rsidR="00DF38FB" w:rsidRPr="00DF47DB" w:rsidTr="00DC61B2">
        <w:trPr>
          <w:tblCellSpacing w:w="0" w:type="dxa"/>
          <w:jc w:val="center"/>
        </w:trPr>
        <w:tc>
          <w:tcPr>
            <w:tcW w:w="5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38FB" w:rsidRPr="00DF47DB" w:rsidRDefault="00DF38FB" w:rsidP="00DF4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类　别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DF38FB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单项标准（分）</w:t>
            </w:r>
          </w:p>
        </w:tc>
      </w:tr>
      <w:tr w:rsidR="00DF38FB" w:rsidRPr="00DF47DB" w:rsidTr="00DC61B2">
        <w:trPr>
          <w:gridAfter w:val="1"/>
          <w:wAfter w:w="28" w:type="dxa"/>
          <w:tblCellSpacing w:w="0" w:type="dxa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DF38FB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国家</w:t>
            </w:r>
            <w:r w:rsidR="00DC61B2">
              <w:rPr>
                <w:rFonts w:hint="eastAsia"/>
                <w:sz w:val="24"/>
                <w:szCs w:val="24"/>
              </w:rPr>
              <w:t>级</w:t>
            </w:r>
            <w:r w:rsidRPr="00DF47DB">
              <w:rPr>
                <w:rFonts w:hint="eastAsia"/>
                <w:sz w:val="24"/>
                <w:szCs w:val="24"/>
              </w:rPr>
              <w:t>项目</w:t>
            </w:r>
            <w:r w:rsidR="00DC61B2">
              <w:rPr>
                <w:rFonts w:hint="eastAsia"/>
                <w:sz w:val="24"/>
                <w:szCs w:val="24"/>
              </w:rPr>
              <w:t>立项</w:t>
            </w:r>
            <w:r w:rsidRPr="00DF47DB">
              <w:rPr>
                <w:rFonts w:hint="eastAsia"/>
                <w:sz w:val="24"/>
                <w:szCs w:val="24"/>
              </w:rPr>
              <w:t>：国家社科基金等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5338E0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DF38FB" w:rsidRPr="00DF47DB" w:rsidTr="00DC61B2">
        <w:trPr>
          <w:gridAfter w:val="1"/>
          <w:wAfter w:w="28" w:type="dxa"/>
          <w:tblCellSpacing w:w="0" w:type="dxa"/>
          <w:jc w:val="center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DF38FB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国家各部委项目</w:t>
            </w:r>
            <w:r w:rsidR="00DC61B2">
              <w:rPr>
                <w:rFonts w:hint="eastAsia"/>
                <w:sz w:val="24"/>
                <w:szCs w:val="24"/>
              </w:rPr>
              <w:t>立项</w:t>
            </w:r>
            <w:r w:rsidRPr="00DF47DB">
              <w:rPr>
                <w:rFonts w:hint="eastAsia"/>
                <w:sz w:val="24"/>
                <w:szCs w:val="24"/>
              </w:rPr>
              <w:t>：教育部项目等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A942D4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DF38FB" w:rsidRPr="00DF47DB" w:rsidTr="00DC61B2">
        <w:trPr>
          <w:gridAfter w:val="1"/>
          <w:wAfter w:w="28" w:type="dxa"/>
          <w:tblCellSpacing w:w="0" w:type="dxa"/>
          <w:jc w:val="center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90487B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省级项目</w:t>
            </w:r>
            <w:r w:rsidR="00DC61B2">
              <w:rPr>
                <w:rFonts w:hint="eastAsia"/>
                <w:sz w:val="24"/>
                <w:szCs w:val="24"/>
              </w:rPr>
              <w:t>立项</w:t>
            </w:r>
            <w:r w:rsidRPr="00DF47DB">
              <w:rPr>
                <w:rFonts w:hint="eastAsia"/>
                <w:sz w:val="24"/>
                <w:szCs w:val="24"/>
              </w:rPr>
              <w:t>：省哲社项目、省科技厅项目等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A942D4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DF38FB" w:rsidRPr="00DF47DB" w:rsidTr="00DC61B2">
        <w:trPr>
          <w:gridAfter w:val="1"/>
          <w:wAfter w:w="28" w:type="dxa"/>
          <w:tblCellSpacing w:w="0" w:type="dxa"/>
          <w:jc w:val="center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90487B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厅级</w:t>
            </w:r>
            <w:r w:rsidR="00DC61B2">
              <w:rPr>
                <w:rFonts w:hint="eastAsia"/>
                <w:sz w:val="24"/>
                <w:szCs w:val="24"/>
              </w:rPr>
              <w:t>教研项目立项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A942D4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DC61B2" w:rsidRPr="00DF47DB" w:rsidTr="00DC61B2">
        <w:trPr>
          <w:gridAfter w:val="1"/>
          <w:wAfter w:w="28" w:type="dxa"/>
          <w:tblCellSpacing w:w="0" w:type="dxa"/>
          <w:jc w:val="center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61B2" w:rsidRPr="00DF47DB" w:rsidRDefault="00DC61B2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校内教研项目立项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C61B2" w:rsidRPr="00DF47DB" w:rsidRDefault="00A942D4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DF38FB" w:rsidRPr="00DF47DB" w:rsidTr="00DC61B2">
        <w:trPr>
          <w:gridAfter w:val="1"/>
          <w:wAfter w:w="28" w:type="dxa"/>
          <w:tblCellSpacing w:w="0" w:type="dxa"/>
          <w:jc w:val="center"/>
        </w:trPr>
        <w:tc>
          <w:tcPr>
            <w:tcW w:w="553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DC61B2" w:rsidP="00DF47DB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到账经费（</w:t>
            </w:r>
            <w:r w:rsidR="00344D04">
              <w:rPr>
                <w:rFonts w:hint="eastAsia"/>
                <w:sz w:val="24"/>
                <w:szCs w:val="24"/>
              </w:rPr>
              <w:t>纵向和横向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38FB" w:rsidRPr="00DF47DB" w:rsidRDefault="0090487B" w:rsidP="001B037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0.5</w:t>
            </w:r>
            <w:r w:rsidR="00DC61B2">
              <w:rPr>
                <w:rFonts w:hint="eastAsia"/>
                <w:sz w:val="24"/>
                <w:szCs w:val="24"/>
              </w:rPr>
              <w:t>分</w:t>
            </w:r>
            <w:r w:rsidR="00DC61B2">
              <w:rPr>
                <w:rFonts w:hint="eastAsia"/>
                <w:sz w:val="24"/>
                <w:szCs w:val="24"/>
              </w:rPr>
              <w:t>/</w:t>
            </w:r>
            <w:r w:rsidR="00DC61B2">
              <w:rPr>
                <w:rFonts w:hint="eastAsia"/>
                <w:sz w:val="24"/>
                <w:szCs w:val="24"/>
              </w:rPr>
              <w:t>万</w:t>
            </w:r>
          </w:p>
        </w:tc>
      </w:tr>
    </w:tbl>
    <w:p w:rsidR="00507263" w:rsidRPr="00A942D4" w:rsidRDefault="00507263" w:rsidP="00A942D4">
      <w:pPr>
        <w:spacing w:line="360" w:lineRule="auto"/>
        <w:ind w:firstLineChars="200" w:firstLine="482"/>
        <w:jc w:val="left"/>
        <w:rPr>
          <w:b/>
          <w:sz w:val="24"/>
          <w:szCs w:val="24"/>
        </w:rPr>
      </w:pPr>
      <w:r w:rsidRPr="00A942D4">
        <w:rPr>
          <w:rFonts w:hint="eastAsia"/>
          <w:b/>
          <w:sz w:val="24"/>
          <w:szCs w:val="24"/>
        </w:rPr>
        <w:t>（二）</w:t>
      </w:r>
      <w:r w:rsidR="0004077D" w:rsidRPr="00A942D4">
        <w:rPr>
          <w:rFonts w:hint="eastAsia"/>
          <w:b/>
          <w:sz w:val="24"/>
          <w:szCs w:val="24"/>
        </w:rPr>
        <w:t>科研</w:t>
      </w:r>
      <w:r w:rsidRPr="00A942D4">
        <w:rPr>
          <w:rFonts w:hint="eastAsia"/>
          <w:b/>
          <w:sz w:val="24"/>
          <w:szCs w:val="24"/>
        </w:rPr>
        <w:t>论文及</w:t>
      </w:r>
      <w:r w:rsidR="00BD32D0" w:rsidRPr="00A942D4">
        <w:rPr>
          <w:rFonts w:hint="eastAsia"/>
          <w:b/>
          <w:sz w:val="24"/>
          <w:szCs w:val="24"/>
        </w:rPr>
        <w:t>计分</w:t>
      </w:r>
      <w:r w:rsidRPr="00A942D4">
        <w:rPr>
          <w:rFonts w:hint="eastAsia"/>
          <w:b/>
          <w:sz w:val="24"/>
          <w:szCs w:val="24"/>
        </w:rPr>
        <w:t>标准</w:t>
      </w:r>
    </w:p>
    <w:tbl>
      <w:tblPr>
        <w:tblW w:w="7654" w:type="dxa"/>
        <w:tblCellSpacing w:w="0" w:type="dxa"/>
        <w:tblInd w:w="4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5400"/>
        <w:gridCol w:w="1324"/>
      </w:tblGrid>
      <w:tr w:rsidR="00565174" w:rsidRPr="00DF47DB" w:rsidTr="0090487B">
        <w:trPr>
          <w:tblCellSpacing w:w="0" w:type="dxa"/>
        </w:trPr>
        <w:tc>
          <w:tcPr>
            <w:tcW w:w="6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类　别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单篇标准（分）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收录</w:t>
            </w:r>
          </w:p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SCI</w:t>
            </w:r>
            <w:r w:rsidRPr="00DF47DB">
              <w:rPr>
                <w:rFonts w:hint="eastAsia"/>
                <w:sz w:val="24"/>
                <w:szCs w:val="24"/>
              </w:rPr>
              <w:t>（中国科学院</w:t>
            </w:r>
            <w:r w:rsidRPr="00DF47DB">
              <w:rPr>
                <w:rFonts w:hint="eastAsia"/>
                <w:sz w:val="24"/>
                <w:szCs w:val="24"/>
              </w:rPr>
              <w:t>SCI</w:t>
            </w:r>
            <w:r w:rsidRPr="00DF47DB">
              <w:rPr>
                <w:rFonts w:hint="eastAsia"/>
                <w:sz w:val="24"/>
                <w:szCs w:val="24"/>
              </w:rPr>
              <w:t>期刊分区：</w:t>
            </w:r>
            <w:r w:rsidRPr="00DF47DB">
              <w:rPr>
                <w:rFonts w:hint="eastAsia"/>
                <w:sz w:val="24"/>
                <w:szCs w:val="24"/>
              </w:rPr>
              <w:t>1</w:t>
            </w:r>
            <w:r w:rsidRPr="00DF47DB">
              <w:rPr>
                <w:rFonts w:hint="eastAsia"/>
                <w:sz w:val="24"/>
                <w:szCs w:val="24"/>
              </w:rPr>
              <w:t>区）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A942D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SCI</w:t>
            </w:r>
            <w:r w:rsidRPr="00DF47DB">
              <w:rPr>
                <w:rFonts w:hint="eastAsia"/>
                <w:sz w:val="24"/>
                <w:szCs w:val="24"/>
              </w:rPr>
              <w:t>（中国科学院</w:t>
            </w:r>
            <w:r w:rsidRPr="00DF47DB">
              <w:rPr>
                <w:rFonts w:hint="eastAsia"/>
                <w:sz w:val="24"/>
                <w:szCs w:val="24"/>
              </w:rPr>
              <w:t>SCI</w:t>
            </w:r>
            <w:r w:rsidRPr="00DF47DB">
              <w:rPr>
                <w:rFonts w:hint="eastAsia"/>
                <w:sz w:val="24"/>
                <w:szCs w:val="24"/>
              </w:rPr>
              <w:t>期刊分区：</w:t>
            </w:r>
            <w:r w:rsidRPr="00DF47DB">
              <w:rPr>
                <w:rFonts w:hint="eastAsia"/>
                <w:sz w:val="24"/>
                <w:szCs w:val="24"/>
              </w:rPr>
              <w:t>2</w:t>
            </w:r>
            <w:r w:rsidRPr="00DF47DB">
              <w:rPr>
                <w:rFonts w:hint="eastAsia"/>
                <w:sz w:val="24"/>
                <w:szCs w:val="24"/>
              </w:rPr>
              <w:t>区）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A942D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SCI</w:t>
            </w:r>
            <w:r w:rsidRPr="00DF47DB">
              <w:rPr>
                <w:rFonts w:hint="eastAsia"/>
                <w:sz w:val="24"/>
                <w:szCs w:val="24"/>
              </w:rPr>
              <w:t>（中国科学院</w:t>
            </w:r>
            <w:r w:rsidRPr="00DF47DB">
              <w:rPr>
                <w:rFonts w:hint="eastAsia"/>
                <w:sz w:val="24"/>
                <w:szCs w:val="24"/>
              </w:rPr>
              <w:t>SCI</w:t>
            </w:r>
            <w:r w:rsidRPr="00DF47DB">
              <w:rPr>
                <w:rFonts w:hint="eastAsia"/>
                <w:sz w:val="24"/>
                <w:szCs w:val="24"/>
              </w:rPr>
              <w:t>期刊分区：</w:t>
            </w:r>
            <w:r w:rsidRPr="00DF47DB">
              <w:rPr>
                <w:rFonts w:hint="eastAsia"/>
                <w:sz w:val="24"/>
                <w:szCs w:val="24"/>
              </w:rPr>
              <w:t>3</w:t>
            </w:r>
            <w:r w:rsidRPr="00DF47DB">
              <w:rPr>
                <w:rFonts w:hint="eastAsia"/>
                <w:sz w:val="24"/>
                <w:szCs w:val="24"/>
              </w:rPr>
              <w:t>区和</w:t>
            </w:r>
            <w:r w:rsidRPr="00DF47DB">
              <w:rPr>
                <w:rFonts w:hint="eastAsia"/>
                <w:sz w:val="24"/>
                <w:szCs w:val="24"/>
              </w:rPr>
              <w:t>4</w:t>
            </w:r>
            <w:r w:rsidRPr="00DF47DB">
              <w:rPr>
                <w:rFonts w:hint="eastAsia"/>
                <w:sz w:val="24"/>
                <w:szCs w:val="24"/>
              </w:rPr>
              <w:t>区）、</w:t>
            </w:r>
            <w:r w:rsidRPr="00DF47DB">
              <w:rPr>
                <w:rFonts w:hint="eastAsia"/>
                <w:sz w:val="24"/>
                <w:szCs w:val="24"/>
              </w:rPr>
              <w:t>SSCI</w:t>
            </w:r>
            <w:r w:rsidRPr="00DF47DB">
              <w:rPr>
                <w:rFonts w:hint="eastAsia"/>
                <w:sz w:val="24"/>
                <w:szCs w:val="24"/>
              </w:rPr>
              <w:t>、</w:t>
            </w:r>
            <w:r w:rsidRPr="00DF47DB">
              <w:rPr>
                <w:rFonts w:hint="eastAsia"/>
                <w:sz w:val="24"/>
                <w:szCs w:val="24"/>
              </w:rPr>
              <w:t>EI</w:t>
            </w:r>
            <w:r w:rsidRPr="00DF47DB">
              <w:rPr>
                <w:rFonts w:hint="eastAsia"/>
                <w:sz w:val="24"/>
                <w:szCs w:val="24"/>
              </w:rPr>
              <w:t>、</w:t>
            </w:r>
            <w:r w:rsidRPr="00DF47DB">
              <w:rPr>
                <w:rFonts w:hint="eastAsia"/>
                <w:sz w:val="24"/>
                <w:szCs w:val="24"/>
              </w:rPr>
              <w:t>A&amp;HCI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A942D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CSSCI</w:t>
            </w:r>
            <w:r w:rsidRPr="00DF47DB">
              <w:rPr>
                <w:rFonts w:hint="eastAsia"/>
                <w:sz w:val="24"/>
                <w:szCs w:val="24"/>
              </w:rPr>
              <w:t>刊源收录论文；新华文摘（全文）转载的论文；人大复印资料（全文）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A942D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新华文摘（论点摘要）转载的论文；</w:t>
            </w:r>
            <w:r w:rsidRPr="00DF47DB">
              <w:rPr>
                <w:rFonts w:hint="eastAsia"/>
                <w:sz w:val="24"/>
                <w:szCs w:val="24"/>
              </w:rPr>
              <w:t>CSCD</w:t>
            </w:r>
            <w:r w:rsidRPr="00DF47DB">
              <w:rPr>
                <w:rFonts w:hint="eastAsia"/>
                <w:sz w:val="24"/>
                <w:szCs w:val="24"/>
              </w:rPr>
              <w:t>来源期刊论文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90487B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SCI</w:t>
            </w:r>
            <w:r w:rsidRPr="00DF47DB">
              <w:rPr>
                <w:rFonts w:hint="eastAsia"/>
                <w:sz w:val="24"/>
                <w:szCs w:val="24"/>
              </w:rPr>
              <w:t>、</w:t>
            </w:r>
            <w:r w:rsidRPr="00DF47DB">
              <w:rPr>
                <w:rFonts w:hint="eastAsia"/>
                <w:sz w:val="24"/>
                <w:szCs w:val="24"/>
              </w:rPr>
              <w:t>SSCI</w:t>
            </w:r>
            <w:r w:rsidRPr="00DF47DB">
              <w:rPr>
                <w:rFonts w:hint="eastAsia"/>
                <w:sz w:val="24"/>
                <w:szCs w:val="24"/>
              </w:rPr>
              <w:t>、</w:t>
            </w:r>
            <w:r w:rsidRPr="00DF47DB">
              <w:rPr>
                <w:rFonts w:hint="eastAsia"/>
                <w:sz w:val="24"/>
                <w:szCs w:val="24"/>
              </w:rPr>
              <w:t>A&amp;HCI</w:t>
            </w:r>
            <w:r w:rsidRPr="00DF47DB">
              <w:rPr>
                <w:rFonts w:hint="eastAsia"/>
                <w:sz w:val="24"/>
                <w:szCs w:val="24"/>
              </w:rPr>
              <w:t>收录的会议论文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90487B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EI</w:t>
            </w:r>
            <w:r w:rsidRPr="00DF47DB">
              <w:rPr>
                <w:rFonts w:hint="eastAsia"/>
                <w:sz w:val="24"/>
                <w:szCs w:val="24"/>
              </w:rPr>
              <w:t>、</w:t>
            </w:r>
            <w:r w:rsidRPr="00DF47DB">
              <w:rPr>
                <w:rFonts w:hint="eastAsia"/>
                <w:sz w:val="24"/>
                <w:szCs w:val="24"/>
              </w:rPr>
              <w:t xml:space="preserve">CPCI-SSH </w:t>
            </w:r>
            <w:r w:rsidRPr="00DF47DB">
              <w:rPr>
                <w:rFonts w:hint="eastAsia"/>
                <w:sz w:val="24"/>
                <w:szCs w:val="24"/>
              </w:rPr>
              <w:t>（原</w:t>
            </w:r>
            <w:r w:rsidRPr="00DF47DB">
              <w:rPr>
                <w:rFonts w:hint="eastAsia"/>
                <w:sz w:val="24"/>
                <w:szCs w:val="24"/>
              </w:rPr>
              <w:t>ISSHP</w:t>
            </w:r>
            <w:r w:rsidRPr="00DF47DB">
              <w:rPr>
                <w:rFonts w:hint="eastAsia"/>
                <w:sz w:val="24"/>
                <w:szCs w:val="24"/>
              </w:rPr>
              <w:t>）、</w:t>
            </w:r>
            <w:r w:rsidRPr="00DF47DB">
              <w:rPr>
                <w:rFonts w:hint="eastAsia"/>
                <w:sz w:val="24"/>
                <w:szCs w:val="24"/>
              </w:rPr>
              <w:t>CPCI</w:t>
            </w:r>
            <w:r w:rsidRPr="00DF47DB">
              <w:rPr>
                <w:rFonts w:hint="eastAsia"/>
                <w:sz w:val="24"/>
                <w:szCs w:val="24"/>
              </w:rPr>
              <w:t>（原</w:t>
            </w:r>
            <w:r w:rsidRPr="00DF47DB">
              <w:rPr>
                <w:rFonts w:hint="eastAsia"/>
                <w:sz w:val="24"/>
                <w:szCs w:val="24"/>
              </w:rPr>
              <w:t xml:space="preserve"> ISTP</w:t>
            </w:r>
            <w:r w:rsidRPr="00DF47DB">
              <w:rPr>
                <w:rFonts w:hint="eastAsia"/>
                <w:sz w:val="24"/>
                <w:szCs w:val="24"/>
              </w:rPr>
              <w:t>）收录的会议论文（不超过</w:t>
            </w:r>
            <w:r w:rsidRPr="00DF47DB">
              <w:rPr>
                <w:rFonts w:hint="eastAsia"/>
                <w:sz w:val="24"/>
                <w:szCs w:val="24"/>
              </w:rPr>
              <w:t>2</w:t>
            </w:r>
            <w:r w:rsidRPr="00DF47DB">
              <w:rPr>
                <w:rFonts w:hint="eastAsia"/>
                <w:sz w:val="24"/>
                <w:szCs w:val="24"/>
              </w:rPr>
              <w:t>篇）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90487B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1.5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D53D85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sz w:val="24"/>
                <w:szCs w:val="24"/>
              </w:rPr>
              <w:t>期刊</w:t>
            </w:r>
          </w:p>
          <w:p w:rsidR="00D53D85" w:rsidRPr="00DF47DB" w:rsidRDefault="00D53D85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中国社会科学、经济研究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A942D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三报一刊：人民日报（理论版）、光明日报（理论版）、经济日报（理论版）、求是杂志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90487B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565174" w:rsidRPr="00DF47DB" w:rsidTr="0090487B">
        <w:trPr>
          <w:tblCellSpacing w:w="0" w:type="dxa"/>
        </w:trPr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56517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北大《中文核心期刊要目总览》、北大《国外科学技术核心期刊总览》、北大《国外人文科学核心期刊总览》中的期刊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65174" w:rsidRPr="00DF47DB" w:rsidRDefault="0090487B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2</w:t>
            </w:r>
          </w:p>
        </w:tc>
      </w:tr>
    </w:tbl>
    <w:p w:rsidR="0046258A" w:rsidRPr="00DF47DB" w:rsidRDefault="0046258A" w:rsidP="00DF47DB">
      <w:pPr>
        <w:spacing w:line="360" w:lineRule="auto"/>
        <w:jc w:val="left"/>
        <w:rPr>
          <w:sz w:val="24"/>
          <w:szCs w:val="24"/>
        </w:rPr>
      </w:pPr>
      <w:r w:rsidRPr="00DF47DB">
        <w:rPr>
          <w:sz w:val="24"/>
          <w:szCs w:val="24"/>
        </w:rPr>
        <w:t>附注</w:t>
      </w:r>
      <w:r w:rsidRPr="00DF47DB">
        <w:rPr>
          <w:rFonts w:hint="eastAsia"/>
          <w:sz w:val="24"/>
          <w:szCs w:val="24"/>
        </w:rPr>
        <w:t>：</w:t>
      </w:r>
      <w:r w:rsidRPr="00DF47DB">
        <w:rPr>
          <w:rFonts w:hint="eastAsia"/>
          <w:sz w:val="24"/>
          <w:szCs w:val="24"/>
        </w:rPr>
        <w:t>1.</w:t>
      </w:r>
      <w:r w:rsidRPr="00DF47DB">
        <w:rPr>
          <w:rFonts w:hint="eastAsia"/>
          <w:sz w:val="24"/>
          <w:szCs w:val="24"/>
        </w:rPr>
        <w:t>同篇论文按最高分值记分，</w:t>
      </w:r>
      <w:r w:rsidR="00A942D4">
        <w:rPr>
          <w:rFonts w:hint="eastAsia"/>
          <w:sz w:val="24"/>
          <w:szCs w:val="24"/>
        </w:rPr>
        <w:t>发表、转载</w:t>
      </w:r>
      <w:r w:rsidRPr="00DF47DB">
        <w:rPr>
          <w:rFonts w:hint="eastAsia"/>
          <w:sz w:val="24"/>
          <w:szCs w:val="24"/>
        </w:rPr>
        <w:t>、收录不重复计算</w:t>
      </w:r>
      <w:r w:rsidR="00A942D4">
        <w:rPr>
          <w:rFonts w:hint="eastAsia"/>
          <w:sz w:val="24"/>
          <w:szCs w:val="24"/>
        </w:rPr>
        <w:t>；</w:t>
      </w:r>
    </w:p>
    <w:p w:rsidR="008608B8" w:rsidRPr="00DF47DB" w:rsidRDefault="0046258A" w:rsidP="00DF47DB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2.</w:t>
      </w:r>
      <w:r w:rsidR="00A942D4">
        <w:rPr>
          <w:rFonts w:hint="eastAsia"/>
          <w:sz w:val="24"/>
          <w:szCs w:val="24"/>
        </w:rPr>
        <w:t>期刊</w:t>
      </w:r>
      <w:r w:rsidRPr="00DF47DB">
        <w:rPr>
          <w:rFonts w:hint="eastAsia"/>
          <w:sz w:val="24"/>
          <w:szCs w:val="24"/>
        </w:rPr>
        <w:t>论文低于</w:t>
      </w:r>
      <w:r w:rsidRPr="00DF47DB">
        <w:rPr>
          <w:rFonts w:hint="eastAsia"/>
          <w:sz w:val="24"/>
          <w:szCs w:val="24"/>
        </w:rPr>
        <w:t>3000</w:t>
      </w:r>
      <w:r w:rsidRPr="00DF47DB">
        <w:rPr>
          <w:rFonts w:hint="eastAsia"/>
          <w:sz w:val="24"/>
          <w:szCs w:val="24"/>
        </w:rPr>
        <w:t>字</w:t>
      </w:r>
      <w:r w:rsidR="00A942D4">
        <w:rPr>
          <w:rFonts w:hint="eastAsia"/>
          <w:sz w:val="24"/>
          <w:szCs w:val="24"/>
        </w:rPr>
        <w:t>不</w:t>
      </w:r>
      <w:r w:rsidRPr="00DF47DB">
        <w:rPr>
          <w:rFonts w:hint="eastAsia"/>
          <w:sz w:val="24"/>
          <w:szCs w:val="24"/>
        </w:rPr>
        <w:t>计分</w:t>
      </w:r>
      <w:r w:rsidR="00A942D4">
        <w:rPr>
          <w:rFonts w:hint="eastAsia"/>
          <w:sz w:val="24"/>
          <w:szCs w:val="24"/>
        </w:rPr>
        <w:t>，报纸除外。</w:t>
      </w:r>
    </w:p>
    <w:p w:rsidR="0046258A" w:rsidRPr="00A942D4" w:rsidRDefault="0046258A" w:rsidP="00A942D4">
      <w:pPr>
        <w:spacing w:line="360" w:lineRule="auto"/>
        <w:ind w:firstLineChars="100" w:firstLine="241"/>
        <w:jc w:val="left"/>
        <w:rPr>
          <w:b/>
          <w:sz w:val="24"/>
          <w:szCs w:val="24"/>
        </w:rPr>
      </w:pPr>
      <w:r w:rsidRPr="00A942D4">
        <w:rPr>
          <w:rFonts w:hint="eastAsia"/>
          <w:b/>
          <w:sz w:val="24"/>
          <w:szCs w:val="24"/>
        </w:rPr>
        <w:t>（三）专著</w:t>
      </w:r>
      <w:r w:rsidR="00BD32D0" w:rsidRPr="00A942D4">
        <w:rPr>
          <w:rFonts w:hint="eastAsia"/>
          <w:b/>
          <w:sz w:val="24"/>
          <w:szCs w:val="24"/>
        </w:rPr>
        <w:t>、</w:t>
      </w:r>
      <w:r w:rsidRPr="00A942D4">
        <w:rPr>
          <w:rFonts w:hint="eastAsia"/>
          <w:b/>
          <w:sz w:val="24"/>
          <w:szCs w:val="24"/>
        </w:rPr>
        <w:t>教材</w:t>
      </w:r>
      <w:r w:rsidR="00BD32D0" w:rsidRPr="00A942D4">
        <w:rPr>
          <w:rFonts w:hint="eastAsia"/>
          <w:b/>
          <w:sz w:val="24"/>
          <w:szCs w:val="24"/>
        </w:rPr>
        <w:t>及计分标准</w:t>
      </w:r>
    </w:p>
    <w:tbl>
      <w:tblPr>
        <w:tblW w:w="7654" w:type="dxa"/>
        <w:tblCellSpacing w:w="0" w:type="dxa"/>
        <w:tblInd w:w="4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3020"/>
        <w:gridCol w:w="2229"/>
      </w:tblGrid>
      <w:tr w:rsidR="0046258A" w:rsidRPr="00DF47DB" w:rsidTr="0046258A">
        <w:trPr>
          <w:tblCellSpacing w:w="0" w:type="dxa"/>
        </w:trPr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center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类　别</w:t>
            </w: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标准（分）</w:t>
            </w:r>
          </w:p>
        </w:tc>
      </w:tr>
      <w:tr w:rsidR="0046258A" w:rsidRPr="00DF47DB" w:rsidTr="0046258A">
        <w:trPr>
          <w:tblCellSpacing w:w="0" w:type="dxa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学术著作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1</w:t>
            </w:r>
            <w:r w:rsidRPr="00DF47DB">
              <w:rPr>
                <w:rFonts w:hint="eastAsia"/>
                <w:sz w:val="24"/>
                <w:szCs w:val="24"/>
              </w:rPr>
              <w:t>万字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871B25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0.3</w:t>
            </w:r>
          </w:p>
        </w:tc>
      </w:tr>
      <w:tr w:rsidR="0046258A" w:rsidRPr="00DF47DB" w:rsidTr="0046258A">
        <w:trPr>
          <w:tblCellSpacing w:w="0" w:type="dxa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全国规划教材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1</w:t>
            </w:r>
            <w:r w:rsidRPr="00DF47DB">
              <w:rPr>
                <w:rFonts w:hint="eastAsia"/>
                <w:sz w:val="24"/>
                <w:szCs w:val="24"/>
              </w:rPr>
              <w:t>万字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871B25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0.2</w:t>
            </w:r>
          </w:p>
        </w:tc>
      </w:tr>
      <w:tr w:rsidR="0046258A" w:rsidRPr="00DF47DB" w:rsidTr="0046258A">
        <w:trPr>
          <w:tblCellSpacing w:w="0" w:type="dxa"/>
        </w:trPr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一般教材、读物、译著、工具书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46258A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1</w:t>
            </w:r>
            <w:r w:rsidRPr="00DF47DB">
              <w:rPr>
                <w:rFonts w:hint="eastAsia"/>
                <w:sz w:val="24"/>
                <w:szCs w:val="24"/>
              </w:rPr>
              <w:t>万字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6258A" w:rsidRPr="00DF47DB" w:rsidRDefault="00871B25" w:rsidP="00DF47DB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0.1</w:t>
            </w:r>
          </w:p>
        </w:tc>
      </w:tr>
    </w:tbl>
    <w:p w:rsidR="00BD32D0" w:rsidRPr="00DF47DB" w:rsidRDefault="00BD32D0" w:rsidP="00DF47DB">
      <w:pPr>
        <w:spacing w:line="360" w:lineRule="auto"/>
        <w:jc w:val="left"/>
        <w:rPr>
          <w:sz w:val="24"/>
          <w:szCs w:val="24"/>
        </w:rPr>
      </w:pPr>
      <w:r w:rsidRPr="00DF47DB">
        <w:rPr>
          <w:sz w:val="24"/>
          <w:szCs w:val="24"/>
        </w:rPr>
        <w:t>附注</w:t>
      </w:r>
      <w:r w:rsidRPr="00DF47DB">
        <w:rPr>
          <w:rFonts w:hint="eastAsia"/>
          <w:sz w:val="24"/>
          <w:szCs w:val="24"/>
        </w:rPr>
        <w:t>：</w:t>
      </w:r>
      <w:r w:rsidRPr="00DF47DB">
        <w:rPr>
          <w:rFonts w:hint="eastAsia"/>
          <w:sz w:val="24"/>
          <w:szCs w:val="24"/>
        </w:rPr>
        <w:t>1.</w:t>
      </w:r>
      <w:r w:rsidRPr="00DF47DB">
        <w:rPr>
          <w:rFonts w:hint="eastAsia"/>
          <w:sz w:val="24"/>
          <w:szCs w:val="24"/>
        </w:rPr>
        <w:t>多人合著</w:t>
      </w:r>
      <w:r w:rsidR="00A942D4">
        <w:rPr>
          <w:rFonts w:hint="eastAsia"/>
          <w:sz w:val="24"/>
          <w:szCs w:val="24"/>
        </w:rPr>
        <w:t>（编）</w:t>
      </w:r>
      <w:r w:rsidRPr="00DF47DB">
        <w:rPr>
          <w:rFonts w:hint="eastAsia"/>
          <w:sz w:val="24"/>
          <w:szCs w:val="24"/>
        </w:rPr>
        <w:t>，只计第一完成人</w:t>
      </w:r>
      <w:r w:rsidR="00A942D4">
        <w:rPr>
          <w:rFonts w:hint="eastAsia"/>
          <w:sz w:val="24"/>
          <w:szCs w:val="24"/>
        </w:rPr>
        <w:t>；</w:t>
      </w:r>
    </w:p>
    <w:p w:rsidR="00BD32D0" w:rsidRPr="00DF47DB" w:rsidRDefault="00BD32D0" w:rsidP="00DF47DB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2.</w:t>
      </w:r>
      <w:r w:rsidRPr="00DF47DB">
        <w:rPr>
          <w:rFonts w:hint="eastAsia"/>
          <w:sz w:val="24"/>
          <w:szCs w:val="24"/>
        </w:rPr>
        <w:t>多版的同一著作（教材）只计一次</w:t>
      </w:r>
      <w:r w:rsidR="00A942D4">
        <w:rPr>
          <w:rFonts w:hint="eastAsia"/>
          <w:sz w:val="24"/>
          <w:szCs w:val="24"/>
        </w:rPr>
        <w:t>；</w:t>
      </w:r>
    </w:p>
    <w:p w:rsidR="0046258A" w:rsidRPr="00DF47DB" w:rsidRDefault="00BD32D0" w:rsidP="00DF47DB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3.</w:t>
      </w:r>
      <w:r w:rsidRPr="00DF47DB">
        <w:rPr>
          <w:rFonts w:hint="eastAsia"/>
          <w:sz w:val="24"/>
          <w:szCs w:val="24"/>
        </w:rPr>
        <w:t>全国规划教材以政府职能部门颁布的文件为准。</w:t>
      </w:r>
    </w:p>
    <w:p w:rsidR="00BD32D0" w:rsidRPr="00A942D4" w:rsidRDefault="00BD32D0" w:rsidP="00AD1410">
      <w:pPr>
        <w:spacing w:line="360" w:lineRule="auto"/>
        <w:jc w:val="left"/>
        <w:rPr>
          <w:b/>
          <w:sz w:val="24"/>
          <w:szCs w:val="24"/>
        </w:rPr>
      </w:pPr>
      <w:r w:rsidRPr="00A942D4">
        <w:rPr>
          <w:rFonts w:hint="eastAsia"/>
          <w:b/>
          <w:sz w:val="24"/>
          <w:szCs w:val="24"/>
        </w:rPr>
        <w:t>（四）</w:t>
      </w:r>
      <w:r w:rsidR="0004077D" w:rsidRPr="00A942D4">
        <w:rPr>
          <w:rFonts w:hint="eastAsia"/>
          <w:b/>
          <w:sz w:val="24"/>
          <w:szCs w:val="24"/>
        </w:rPr>
        <w:t>科研获奖</w:t>
      </w:r>
      <w:r w:rsidRPr="00A942D4">
        <w:rPr>
          <w:rFonts w:hint="eastAsia"/>
          <w:b/>
          <w:sz w:val="24"/>
          <w:szCs w:val="24"/>
        </w:rPr>
        <w:t>及计分标准</w:t>
      </w:r>
    </w:p>
    <w:tbl>
      <w:tblPr>
        <w:tblW w:w="7654" w:type="dxa"/>
        <w:tblCellSpacing w:w="0" w:type="dxa"/>
        <w:tblInd w:w="4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3739"/>
      </w:tblGrid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单项标准（分）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国家级一等奖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100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国家级二等奖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省部级一等奖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A942D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省部级二等奖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A942D4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省部级三等奖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市厅级一等奖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t>市厅级二等奖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BD32D0" w:rsidRPr="00BD32D0" w:rsidTr="00AD1410">
        <w:trPr>
          <w:tblCellSpacing w:w="0" w:type="dxa"/>
        </w:trPr>
        <w:tc>
          <w:tcPr>
            <w:tcW w:w="3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D32D0">
              <w:rPr>
                <w:rFonts w:hint="eastAsia"/>
                <w:sz w:val="24"/>
                <w:szCs w:val="24"/>
              </w:rPr>
              <w:lastRenderedPageBreak/>
              <w:t>市厅级三等奖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32D0" w:rsidRPr="00BD32D0" w:rsidRDefault="00BD32D0" w:rsidP="00DF47D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F47DB"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04077D" w:rsidRPr="00DF47DB" w:rsidRDefault="0004077D" w:rsidP="00DF47DB">
      <w:pPr>
        <w:spacing w:line="360" w:lineRule="auto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附注：</w:t>
      </w:r>
      <w:r w:rsidRPr="00DF47DB">
        <w:rPr>
          <w:rFonts w:hint="eastAsia"/>
          <w:sz w:val="24"/>
          <w:szCs w:val="24"/>
        </w:rPr>
        <w:t>1.</w:t>
      </w:r>
      <w:r w:rsidRPr="00DF47DB">
        <w:rPr>
          <w:rFonts w:hint="eastAsia"/>
          <w:sz w:val="24"/>
          <w:szCs w:val="24"/>
        </w:rPr>
        <w:t>表中所列奖项均指政府奖</w:t>
      </w:r>
      <w:r w:rsidR="00A942D4">
        <w:rPr>
          <w:rFonts w:hint="eastAsia"/>
          <w:sz w:val="24"/>
          <w:szCs w:val="24"/>
        </w:rPr>
        <w:t>；</w:t>
      </w:r>
    </w:p>
    <w:p w:rsidR="0004077D" w:rsidRPr="00DF47DB" w:rsidRDefault="0004077D" w:rsidP="00DF47DB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2.</w:t>
      </w:r>
      <w:r w:rsidRPr="00DF47DB">
        <w:rPr>
          <w:rFonts w:hint="eastAsia"/>
          <w:sz w:val="24"/>
          <w:szCs w:val="24"/>
        </w:rPr>
        <w:t>获奖成果为我院第一完成人</w:t>
      </w:r>
      <w:r w:rsidR="00A942D4">
        <w:rPr>
          <w:rFonts w:hint="eastAsia"/>
          <w:sz w:val="24"/>
          <w:szCs w:val="24"/>
        </w:rPr>
        <w:t>；</w:t>
      </w:r>
    </w:p>
    <w:p w:rsidR="0004077D" w:rsidRPr="00DF47DB" w:rsidRDefault="0004077D" w:rsidP="00DF47DB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3.</w:t>
      </w:r>
      <w:r w:rsidRPr="00DF47DB">
        <w:rPr>
          <w:rFonts w:hint="eastAsia"/>
          <w:sz w:val="24"/>
          <w:szCs w:val="24"/>
        </w:rPr>
        <w:t>著作类获奖参照相同级别进行计分</w:t>
      </w:r>
      <w:r w:rsidR="00A942D4">
        <w:rPr>
          <w:rFonts w:hint="eastAsia"/>
          <w:sz w:val="24"/>
          <w:szCs w:val="24"/>
        </w:rPr>
        <w:t>；</w:t>
      </w:r>
    </w:p>
    <w:p w:rsidR="0004077D" w:rsidRPr="00DF47DB" w:rsidRDefault="0004077D" w:rsidP="00DF47DB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4.</w:t>
      </w:r>
      <w:r w:rsidRPr="00DF47DB">
        <w:rPr>
          <w:rFonts w:hint="eastAsia"/>
          <w:sz w:val="24"/>
          <w:szCs w:val="24"/>
        </w:rPr>
        <w:t>同一成果获多项奖励，按最高级别奖计分</w:t>
      </w:r>
      <w:r w:rsidR="00A942D4">
        <w:rPr>
          <w:rFonts w:hint="eastAsia"/>
          <w:sz w:val="24"/>
          <w:szCs w:val="24"/>
        </w:rPr>
        <w:t>；</w:t>
      </w:r>
    </w:p>
    <w:p w:rsidR="00BD32D0" w:rsidRPr="00DF47DB" w:rsidRDefault="0004077D" w:rsidP="00DF47DB">
      <w:pPr>
        <w:spacing w:line="360" w:lineRule="auto"/>
        <w:ind w:firstLineChars="300" w:firstLine="7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5.</w:t>
      </w:r>
      <w:r w:rsidRPr="00DF47DB">
        <w:rPr>
          <w:rFonts w:hint="eastAsia"/>
          <w:sz w:val="24"/>
          <w:szCs w:val="24"/>
        </w:rPr>
        <w:t>若奖项设有特等奖、一、二等奖，参照一、二、三等奖计分</w:t>
      </w:r>
      <w:r w:rsidR="00B71328" w:rsidRPr="00DF47DB">
        <w:rPr>
          <w:rFonts w:hint="eastAsia"/>
          <w:sz w:val="24"/>
          <w:szCs w:val="24"/>
        </w:rPr>
        <w:t>。</w:t>
      </w:r>
    </w:p>
    <w:p w:rsidR="00BD32D0" w:rsidRPr="00A942D4" w:rsidRDefault="008537AA" w:rsidP="00DF47DB">
      <w:pPr>
        <w:spacing w:line="360" w:lineRule="auto"/>
        <w:jc w:val="left"/>
        <w:rPr>
          <w:b/>
          <w:sz w:val="24"/>
          <w:szCs w:val="24"/>
        </w:rPr>
      </w:pPr>
      <w:r w:rsidRPr="00A942D4">
        <w:rPr>
          <w:rFonts w:hint="eastAsia"/>
          <w:b/>
          <w:sz w:val="24"/>
          <w:szCs w:val="24"/>
        </w:rPr>
        <w:t>二、</w:t>
      </w:r>
      <w:r w:rsidR="002F20DD" w:rsidRPr="00A942D4">
        <w:rPr>
          <w:rFonts w:hint="eastAsia"/>
          <w:b/>
          <w:sz w:val="24"/>
          <w:szCs w:val="24"/>
        </w:rPr>
        <w:t>科研</w:t>
      </w:r>
      <w:r w:rsidR="00A97927" w:rsidRPr="00A942D4">
        <w:rPr>
          <w:rFonts w:hint="eastAsia"/>
          <w:b/>
          <w:sz w:val="24"/>
          <w:szCs w:val="24"/>
        </w:rPr>
        <w:t>奖励程序</w:t>
      </w:r>
    </w:p>
    <w:p w:rsidR="00A97927" w:rsidRPr="00DF47DB" w:rsidRDefault="00A97927" w:rsidP="00DF47DB">
      <w:pPr>
        <w:spacing w:line="360" w:lineRule="auto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1.</w:t>
      </w:r>
      <w:r w:rsidRPr="00DF47DB">
        <w:rPr>
          <w:rFonts w:hint="eastAsia"/>
          <w:sz w:val="24"/>
          <w:szCs w:val="24"/>
        </w:rPr>
        <w:t>每年</w:t>
      </w:r>
      <w:r w:rsidRPr="00DF47DB">
        <w:rPr>
          <w:rFonts w:hint="eastAsia"/>
          <w:sz w:val="24"/>
          <w:szCs w:val="24"/>
        </w:rPr>
        <w:t>12</w:t>
      </w:r>
      <w:r w:rsidRPr="00DF47DB">
        <w:rPr>
          <w:rFonts w:hint="eastAsia"/>
          <w:sz w:val="24"/>
          <w:szCs w:val="24"/>
        </w:rPr>
        <w:t>月份，科研办公室根据当年个人科技工作量申报结果，对照本办法制表计分；</w:t>
      </w:r>
    </w:p>
    <w:p w:rsidR="008C0368" w:rsidRPr="00DF47DB" w:rsidRDefault="00A97927" w:rsidP="00DF47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2.</w:t>
      </w:r>
      <w:r w:rsidRPr="00DF47DB">
        <w:rPr>
          <w:rFonts w:hint="eastAsia"/>
          <w:sz w:val="24"/>
          <w:szCs w:val="24"/>
        </w:rPr>
        <w:t>将计分结果在院</w:t>
      </w:r>
      <w:r w:rsidR="00B71328" w:rsidRPr="00DF47DB">
        <w:rPr>
          <w:rFonts w:hint="eastAsia"/>
          <w:sz w:val="24"/>
          <w:szCs w:val="24"/>
        </w:rPr>
        <w:t>公告栏</w:t>
      </w:r>
      <w:r w:rsidRPr="00DF47DB">
        <w:rPr>
          <w:rFonts w:hint="eastAsia"/>
          <w:sz w:val="24"/>
          <w:szCs w:val="24"/>
        </w:rPr>
        <w:t>公示</w:t>
      </w:r>
      <w:r w:rsidRPr="00DF47DB">
        <w:rPr>
          <w:rFonts w:hint="eastAsia"/>
          <w:sz w:val="24"/>
          <w:szCs w:val="24"/>
        </w:rPr>
        <w:t>1</w:t>
      </w:r>
      <w:r w:rsidRPr="00DF47DB">
        <w:rPr>
          <w:rFonts w:hint="eastAsia"/>
          <w:sz w:val="24"/>
          <w:szCs w:val="24"/>
        </w:rPr>
        <w:t>周；</w:t>
      </w:r>
    </w:p>
    <w:p w:rsidR="00B71328" w:rsidRPr="00DF47DB" w:rsidRDefault="00B71328" w:rsidP="00DF47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3.</w:t>
      </w:r>
      <w:r w:rsidRPr="00DF47DB">
        <w:rPr>
          <w:rFonts w:hint="eastAsia"/>
          <w:sz w:val="24"/>
          <w:szCs w:val="24"/>
        </w:rPr>
        <w:t>由院长提交院党政联席会，通过计分结果</w:t>
      </w:r>
      <w:r w:rsidR="00DF47DB" w:rsidRPr="00DF47DB">
        <w:rPr>
          <w:rFonts w:hint="eastAsia"/>
          <w:sz w:val="24"/>
          <w:szCs w:val="24"/>
        </w:rPr>
        <w:t>，确定</w:t>
      </w:r>
      <w:r w:rsidRPr="00DF47DB">
        <w:rPr>
          <w:rFonts w:hint="eastAsia"/>
          <w:sz w:val="24"/>
          <w:szCs w:val="24"/>
        </w:rPr>
        <w:t>分配金额</w:t>
      </w:r>
      <w:r w:rsidR="002F20DD" w:rsidRPr="00DF47DB">
        <w:rPr>
          <w:rFonts w:hint="eastAsia"/>
          <w:sz w:val="24"/>
          <w:szCs w:val="24"/>
        </w:rPr>
        <w:t>、发放形式</w:t>
      </w:r>
      <w:r w:rsidRPr="00DF47DB">
        <w:rPr>
          <w:rFonts w:hint="eastAsia"/>
          <w:sz w:val="24"/>
          <w:szCs w:val="24"/>
        </w:rPr>
        <w:t>等；</w:t>
      </w:r>
    </w:p>
    <w:p w:rsidR="002F20DD" w:rsidRPr="00DF47DB" w:rsidRDefault="002F20DD" w:rsidP="00DF47DB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4.</w:t>
      </w:r>
      <w:r w:rsidRPr="00DF47DB">
        <w:rPr>
          <w:rFonts w:hint="eastAsia"/>
          <w:sz w:val="24"/>
          <w:szCs w:val="24"/>
        </w:rPr>
        <w:t>奖励发放。</w:t>
      </w:r>
    </w:p>
    <w:p w:rsidR="00B71328" w:rsidRPr="00A942D4" w:rsidRDefault="00B71328" w:rsidP="00DF47DB">
      <w:pPr>
        <w:spacing w:line="360" w:lineRule="auto"/>
        <w:jc w:val="left"/>
        <w:rPr>
          <w:b/>
          <w:sz w:val="24"/>
          <w:szCs w:val="24"/>
        </w:rPr>
      </w:pPr>
      <w:r w:rsidRPr="00A942D4">
        <w:rPr>
          <w:rFonts w:hint="eastAsia"/>
          <w:b/>
          <w:sz w:val="24"/>
          <w:szCs w:val="24"/>
        </w:rPr>
        <w:t>三、</w:t>
      </w:r>
      <w:r w:rsidR="00A942D4">
        <w:rPr>
          <w:rFonts w:hint="eastAsia"/>
          <w:b/>
          <w:sz w:val="24"/>
          <w:szCs w:val="24"/>
        </w:rPr>
        <w:t>附则</w:t>
      </w:r>
    </w:p>
    <w:p w:rsidR="002F20DD" w:rsidRPr="00DF47DB" w:rsidRDefault="002F20DD" w:rsidP="00DF47DB">
      <w:pPr>
        <w:spacing w:line="360" w:lineRule="auto"/>
        <w:ind w:firstLine="4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1.</w:t>
      </w:r>
      <w:r w:rsidR="00D53D85" w:rsidRPr="00DF47DB">
        <w:rPr>
          <w:rFonts w:hint="eastAsia"/>
          <w:sz w:val="24"/>
          <w:szCs w:val="24"/>
        </w:rPr>
        <w:t>本办法只适用于学院自筹资金的</w:t>
      </w:r>
      <w:r w:rsidR="001B037A">
        <w:rPr>
          <w:rFonts w:hint="eastAsia"/>
          <w:sz w:val="24"/>
          <w:szCs w:val="24"/>
        </w:rPr>
        <w:t>科研</w:t>
      </w:r>
      <w:r w:rsidR="00D53D85" w:rsidRPr="00DF47DB">
        <w:rPr>
          <w:rFonts w:hint="eastAsia"/>
          <w:sz w:val="24"/>
          <w:szCs w:val="24"/>
        </w:rPr>
        <w:t>奖励</w:t>
      </w:r>
      <w:r w:rsidR="001B037A">
        <w:rPr>
          <w:rFonts w:hint="eastAsia"/>
          <w:sz w:val="24"/>
          <w:szCs w:val="24"/>
        </w:rPr>
        <w:t>，教学活动不在本奖励办法之列；</w:t>
      </w:r>
    </w:p>
    <w:p w:rsidR="00D53D85" w:rsidRPr="00DF47DB" w:rsidRDefault="00D53D85" w:rsidP="00DF47DB">
      <w:pPr>
        <w:spacing w:line="360" w:lineRule="auto"/>
        <w:ind w:firstLine="4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2.</w:t>
      </w:r>
      <w:r w:rsidRPr="00DF47DB">
        <w:rPr>
          <w:rFonts w:hint="eastAsia"/>
          <w:sz w:val="24"/>
          <w:szCs w:val="24"/>
        </w:rPr>
        <w:t>未尽事宜，在</w:t>
      </w:r>
      <w:r w:rsidR="00DF47DB" w:rsidRPr="00DF47DB">
        <w:rPr>
          <w:rFonts w:hint="eastAsia"/>
          <w:sz w:val="24"/>
          <w:szCs w:val="24"/>
        </w:rPr>
        <w:t>该</w:t>
      </w:r>
      <w:r w:rsidR="001B037A">
        <w:rPr>
          <w:rFonts w:hint="eastAsia"/>
          <w:sz w:val="24"/>
          <w:szCs w:val="24"/>
        </w:rPr>
        <w:t>科研</w:t>
      </w:r>
      <w:r w:rsidRPr="00DF47DB">
        <w:rPr>
          <w:rFonts w:hint="eastAsia"/>
          <w:sz w:val="24"/>
          <w:szCs w:val="24"/>
        </w:rPr>
        <w:t>奖励</w:t>
      </w:r>
      <w:r w:rsidR="00DF47DB" w:rsidRPr="00DF47DB">
        <w:rPr>
          <w:rFonts w:hint="eastAsia"/>
          <w:sz w:val="24"/>
          <w:szCs w:val="24"/>
        </w:rPr>
        <w:t>办法</w:t>
      </w:r>
      <w:r w:rsidRPr="00DF47DB">
        <w:rPr>
          <w:rFonts w:hint="eastAsia"/>
          <w:sz w:val="24"/>
          <w:szCs w:val="24"/>
        </w:rPr>
        <w:t>框架之内</w:t>
      </w:r>
      <w:r w:rsidR="00DF47DB" w:rsidRPr="00DF47DB">
        <w:rPr>
          <w:rFonts w:hint="eastAsia"/>
          <w:sz w:val="24"/>
          <w:szCs w:val="24"/>
        </w:rPr>
        <w:t>学院组织</w:t>
      </w:r>
      <w:r w:rsidRPr="00DF47DB">
        <w:rPr>
          <w:rFonts w:hint="eastAsia"/>
          <w:sz w:val="24"/>
          <w:szCs w:val="24"/>
        </w:rPr>
        <w:t>讨论解决；</w:t>
      </w:r>
    </w:p>
    <w:p w:rsidR="00D53D85" w:rsidRPr="00DF47DB" w:rsidRDefault="00D53D85" w:rsidP="00DF47DB">
      <w:pPr>
        <w:spacing w:line="360" w:lineRule="auto"/>
        <w:ind w:firstLine="420"/>
        <w:jc w:val="left"/>
        <w:rPr>
          <w:sz w:val="24"/>
          <w:szCs w:val="24"/>
        </w:rPr>
      </w:pPr>
      <w:r w:rsidRPr="00DF47DB">
        <w:rPr>
          <w:rFonts w:hint="eastAsia"/>
          <w:sz w:val="24"/>
          <w:szCs w:val="24"/>
        </w:rPr>
        <w:t>3.</w:t>
      </w:r>
      <w:r w:rsidR="001B037A">
        <w:rPr>
          <w:rFonts w:hint="eastAsia"/>
          <w:sz w:val="24"/>
          <w:szCs w:val="24"/>
        </w:rPr>
        <w:t>本办法最终解释权归学院</w:t>
      </w:r>
      <w:r w:rsidR="00A942D4">
        <w:rPr>
          <w:rFonts w:hint="eastAsia"/>
          <w:sz w:val="24"/>
          <w:szCs w:val="24"/>
        </w:rPr>
        <w:t>科研办公室</w:t>
      </w:r>
      <w:r w:rsidR="001B037A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D53D85" w:rsidRPr="00DF47DB" w:rsidSect="00297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C4" w:rsidRDefault="007D46C4" w:rsidP="00286D63">
      <w:r>
        <w:separator/>
      </w:r>
    </w:p>
  </w:endnote>
  <w:endnote w:type="continuationSeparator" w:id="1">
    <w:p w:rsidR="007D46C4" w:rsidRDefault="007D46C4" w:rsidP="0028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C4" w:rsidRDefault="007D46C4" w:rsidP="00286D63">
      <w:r>
        <w:separator/>
      </w:r>
    </w:p>
  </w:footnote>
  <w:footnote w:type="continuationSeparator" w:id="1">
    <w:p w:rsidR="007D46C4" w:rsidRDefault="007D46C4" w:rsidP="00286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D1"/>
    <w:multiLevelType w:val="hybridMultilevel"/>
    <w:tmpl w:val="89589DB0"/>
    <w:lvl w:ilvl="0" w:tplc="E4F8895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CB816A5"/>
    <w:multiLevelType w:val="hybridMultilevel"/>
    <w:tmpl w:val="856844E4"/>
    <w:lvl w:ilvl="0" w:tplc="4CD01A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35046E"/>
    <w:multiLevelType w:val="hybridMultilevel"/>
    <w:tmpl w:val="0ED0AB32"/>
    <w:lvl w:ilvl="0" w:tplc="6D06FA8A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51E87A37"/>
    <w:multiLevelType w:val="hybridMultilevel"/>
    <w:tmpl w:val="720CA894"/>
    <w:lvl w:ilvl="0" w:tplc="E926D52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D507500"/>
    <w:multiLevelType w:val="hybridMultilevel"/>
    <w:tmpl w:val="C2B65092"/>
    <w:lvl w:ilvl="0" w:tplc="B3EE52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EE117A"/>
    <w:multiLevelType w:val="hybridMultilevel"/>
    <w:tmpl w:val="32A69BFC"/>
    <w:lvl w:ilvl="0" w:tplc="A732D28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DA7"/>
    <w:rsid w:val="000257A1"/>
    <w:rsid w:val="0003752E"/>
    <w:rsid w:val="0004077D"/>
    <w:rsid w:val="000B6DA7"/>
    <w:rsid w:val="000E700B"/>
    <w:rsid w:val="0013755B"/>
    <w:rsid w:val="001B037A"/>
    <w:rsid w:val="00286D63"/>
    <w:rsid w:val="00297DBB"/>
    <w:rsid w:val="002F20DD"/>
    <w:rsid w:val="00314329"/>
    <w:rsid w:val="00344D04"/>
    <w:rsid w:val="003B3C25"/>
    <w:rsid w:val="0046258A"/>
    <w:rsid w:val="00507263"/>
    <w:rsid w:val="005338E0"/>
    <w:rsid w:val="00565174"/>
    <w:rsid w:val="00595330"/>
    <w:rsid w:val="00613048"/>
    <w:rsid w:val="007D46C4"/>
    <w:rsid w:val="008537AA"/>
    <w:rsid w:val="00857C35"/>
    <w:rsid w:val="008608B8"/>
    <w:rsid w:val="00871B25"/>
    <w:rsid w:val="008C0368"/>
    <w:rsid w:val="008F7C24"/>
    <w:rsid w:val="0090487B"/>
    <w:rsid w:val="00923D42"/>
    <w:rsid w:val="00940454"/>
    <w:rsid w:val="00A64731"/>
    <w:rsid w:val="00A942D4"/>
    <w:rsid w:val="00A97927"/>
    <w:rsid w:val="00AD127E"/>
    <w:rsid w:val="00AD1410"/>
    <w:rsid w:val="00B71328"/>
    <w:rsid w:val="00BD32D0"/>
    <w:rsid w:val="00D53D85"/>
    <w:rsid w:val="00DC61B2"/>
    <w:rsid w:val="00DF38FB"/>
    <w:rsid w:val="00DF47DB"/>
    <w:rsid w:val="00FF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2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C6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61B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8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86D6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8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86D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2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C61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C6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2021-03-29T02:43:00Z</cp:lastPrinted>
  <dcterms:created xsi:type="dcterms:W3CDTF">2021-04-14T02:28:00Z</dcterms:created>
  <dcterms:modified xsi:type="dcterms:W3CDTF">2021-04-14T02:29:00Z</dcterms:modified>
</cp:coreProperties>
</file>